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Ministero 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1C9EBBE3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3434BC">
        <w:rPr>
          <w:rFonts w:ascii="Times New Roman" w:hAnsi="Times New Roman" w:cs="Times New Roman"/>
          <w:b/>
          <w:bCs/>
        </w:rPr>
        <w:t>C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5BED6D82" w:rsidR="00574BC0" w:rsidRPr="0034788C" w:rsidRDefault="003D04CD" w:rsidP="007130EE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Dichiarazione</w:t>
      </w:r>
      <w:r w:rsidR="003321D2" w:rsidRPr="00DF5EAD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DF5EAD">
        <w:rPr>
          <w:rFonts w:ascii="Times New Roman" w:eastAsia="Calibri" w:hAnsi="Times New Roman" w:cs="Times New Roman"/>
          <w:b/>
          <w:w w:val="95"/>
        </w:rPr>
        <w:t>di</w:t>
      </w:r>
      <w:r w:rsidR="003321D2" w:rsidRPr="00DF5EAD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  <w:w w:val="95"/>
        </w:rPr>
        <w:t>inesistenza</w:t>
      </w:r>
      <w:r w:rsidR="003321D2" w:rsidRPr="0034788C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  <w:w w:val="95"/>
        </w:rPr>
        <w:t>di</w:t>
      </w:r>
      <w:r w:rsidR="003321D2" w:rsidRPr="0034788C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  <w:w w:val="95"/>
        </w:rPr>
        <w:t>cause</w:t>
      </w:r>
      <w:r w:rsidR="003321D2" w:rsidRPr="0034788C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  <w:w w:val="95"/>
        </w:rPr>
        <w:t>di incompatibilità</w:t>
      </w:r>
      <w:r w:rsidR="003321D2" w:rsidRPr="0034788C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e</w:t>
      </w:r>
      <w:r w:rsidR="003321D2" w:rsidRPr="0034788C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di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conflitto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di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interesse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resa</w:t>
      </w:r>
      <w:r w:rsidR="003321D2" w:rsidRPr="0034788C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ai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sensi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degli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artt.</w:t>
      </w:r>
      <w:r w:rsidR="003321D2" w:rsidRPr="0034788C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46</w:t>
      </w:r>
      <w:r w:rsidR="003321D2" w:rsidRPr="0034788C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e</w:t>
      </w:r>
      <w:r w:rsidR="003321D2" w:rsidRPr="0034788C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47</w:t>
      </w:r>
      <w:r w:rsidR="003321D2" w:rsidRPr="0034788C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del</w:t>
      </w:r>
      <w:r w:rsidR="003321D2" w:rsidRPr="0034788C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D.P.R.</w:t>
      </w:r>
      <w:r w:rsidR="003321D2" w:rsidRPr="0034788C">
        <w:rPr>
          <w:rFonts w:ascii="Times New Roman" w:eastAsia="Calibri" w:hAnsi="Times New Roman" w:cs="Times New Roman"/>
          <w:b/>
          <w:spacing w:val="-10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n.</w:t>
      </w:r>
      <w:r w:rsidR="003321D2" w:rsidRPr="0034788C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34788C">
        <w:rPr>
          <w:rFonts w:ascii="Times New Roman" w:eastAsia="Calibri" w:hAnsi="Times New Roman" w:cs="Times New Roman"/>
          <w:b/>
        </w:rPr>
        <w:t>445/2000.</w:t>
      </w:r>
      <w:r w:rsidR="003321D2" w:rsidRPr="0034788C">
        <w:rPr>
          <w:rFonts w:ascii="Times New Roman" w:hAnsi="Times New Roman" w:cs="Times New Roman"/>
          <w:b/>
          <w:w w:val="95"/>
        </w:rPr>
        <w:t xml:space="preserve"> Avviso di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Selezione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per il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conferimento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di incarichi</w:t>
      </w:r>
      <w:r w:rsidR="003321D2" w:rsidRPr="0034788C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aventi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ad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oggetto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le</w:t>
      </w:r>
      <w:r w:rsidR="003321D2" w:rsidRPr="0034788C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seguenti</w:t>
      </w:r>
      <w:r w:rsidR="003321D2" w:rsidRPr="0034788C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b/>
          <w:w w:val="95"/>
        </w:rPr>
        <w:t>attività:</w:t>
      </w:r>
      <w:r w:rsidR="003321D2" w:rsidRPr="0034788C">
        <w:rPr>
          <w:rFonts w:ascii="Times New Roman" w:hAnsi="Times New Roman" w:cs="Times New Roman"/>
          <w:strike/>
        </w:rPr>
        <w:t xml:space="preserve">  </w:t>
      </w:r>
      <w:r w:rsidR="00524427" w:rsidRPr="0034788C">
        <w:rPr>
          <w:rFonts w:ascii="Times New Roman" w:hAnsi="Times New Roman" w:cs="Times New Roman"/>
          <w:w w:val="95"/>
        </w:rPr>
        <w:t>FORMATORE/MENTOR</w:t>
      </w:r>
      <w:r w:rsidR="003321D2" w:rsidRPr="0034788C">
        <w:rPr>
          <w:rFonts w:ascii="Times New Roman" w:hAnsi="Times New Roman" w:cs="Times New Roman"/>
          <w:spacing w:val="11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w w:val="95"/>
        </w:rPr>
        <w:t>(Intervento</w:t>
      </w:r>
      <w:r w:rsidR="003321D2" w:rsidRPr="0034788C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w w:val="95"/>
        </w:rPr>
        <w:t>A</w:t>
      </w:r>
      <w:r w:rsidR="003321D2" w:rsidRPr="0034788C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w w:val="95"/>
        </w:rPr>
        <w:t>–</w:t>
      </w:r>
      <w:r w:rsidR="003321D2" w:rsidRPr="0034788C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34788C">
        <w:rPr>
          <w:rFonts w:ascii="Times New Roman" w:hAnsi="Times New Roman" w:cs="Times New Roman"/>
          <w:w w:val="95"/>
        </w:rPr>
        <w:t>Alunni);</w:t>
      </w:r>
      <w:r w:rsidR="003321D2" w:rsidRPr="0034788C">
        <w:rPr>
          <w:rFonts w:ascii="Times New Roman" w:hAnsi="Times New Roman" w:cs="Times New Roman"/>
          <w:strike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3321D2" w:rsidRPr="0034788C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Potenziamento</w:t>
      </w:r>
      <w:r w:rsidR="003321D2" w:rsidRPr="0034788C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dell’offerta</w:t>
      </w:r>
      <w:r w:rsidR="003321D2" w:rsidRPr="0034788C">
        <w:rPr>
          <w:rFonts w:ascii="Times New Roman" w:eastAsia="Times New Roman" w:hAnsi="Times New Roman" w:cs="Times New Roman"/>
          <w:spacing w:val="-12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dei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servizi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di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istruzione:</w:t>
      </w:r>
      <w:r w:rsidR="003321D2" w:rsidRPr="0034788C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dagli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asili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nido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alle</w:t>
      </w:r>
      <w:r w:rsidR="003321D2" w:rsidRPr="0034788C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Università.</w:t>
      </w:r>
      <w:r w:rsidR="003321D2" w:rsidRPr="0034788C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  <w:spacing w:val="-1"/>
        </w:rPr>
        <w:t>Investimenti</w:t>
      </w:r>
      <w:r w:rsidR="003321D2" w:rsidRPr="0034788C">
        <w:rPr>
          <w:rFonts w:ascii="Times New Roman" w:eastAsia="Times New Roman" w:hAnsi="Times New Roman" w:cs="Times New Roman"/>
        </w:rPr>
        <w:t xml:space="preserve"> 3.1:</w:t>
      </w:r>
      <w:r w:rsidR="003321D2" w:rsidRPr="0034788C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Nuove</w:t>
      </w:r>
      <w:r w:rsidR="003321D2" w:rsidRPr="0034788C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competenze</w:t>
      </w:r>
      <w:r w:rsidR="003321D2" w:rsidRPr="0034788C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e</w:t>
      </w:r>
      <w:r w:rsidR="003321D2" w:rsidRPr="0034788C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nuovi</w:t>
      </w:r>
      <w:r w:rsidR="003321D2" w:rsidRPr="0034788C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Linguaggi.</w:t>
      </w:r>
      <w:r w:rsidR="003321D2" w:rsidRPr="0034788C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Azioni</w:t>
      </w:r>
      <w:r w:rsidR="003321D2" w:rsidRPr="0034788C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di</w:t>
      </w:r>
      <w:r w:rsidR="003321D2" w:rsidRPr="0034788C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potenziamento</w:t>
      </w:r>
      <w:r w:rsidR="003321D2" w:rsidRPr="0034788C">
        <w:rPr>
          <w:rFonts w:ascii="Times New Roman" w:eastAsia="Times New Roman" w:hAnsi="Times New Roman" w:cs="Times New Roman"/>
          <w:spacing w:val="13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delle</w:t>
      </w:r>
      <w:r w:rsidR="003321D2" w:rsidRPr="0034788C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competenze</w:t>
      </w:r>
      <w:r w:rsidR="003321D2" w:rsidRPr="0034788C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STEM</w:t>
      </w:r>
      <w:r w:rsidR="003321D2" w:rsidRPr="0034788C">
        <w:rPr>
          <w:rFonts w:ascii="Times New Roman" w:eastAsia="Times New Roman" w:hAnsi="Times New Roman" w:cs="Times New Roman"/>
          <w:spacing w:val="-53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e</w:t>
      </w:r>
      <w:r w:rsidR="003321D2" w:rsidRPr="0034788C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multilinguistiche</w:t>
      </w:r>
      <w:r w:rsidR="003321D2" w:rsidRPr="0034788C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(D.M.</w:t>
      </w:r>
      <w:r w:rsidR="003321D2" w:rsidRPr="0034788C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65/2023).</w:t>
      </w:r>
      <w:r w:rsidR="003321D2" w:rsidRPr="0034788C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34788C">
        <w:rPr>
          <w:rFonts w:ascii="Times New Roman" w:hAnsi="Times New Roman" w:cs="Times New Roman"/>
        </w:rPr>
        <w:t xml:space="preserve">CUP : B84D23003200006; Codice Progetto: </w:t>
      </w:r>
      <w:r w:rsidR="003321D2" w:rsidRPr="0034788C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34788C" w:rsidRPr="0034788C">
        <w:rPr>
          <w:rFonts w:ascii="Times New Roman" w:eastAsia="Times New Roman" w:hAnsi="Times New Roman" w:cs="Times New Roman"/>
          <w:lang w:eastAsia="it-IT"/>
        </w:rPr>
        <w:t xml:space="preserve">; </w:t>
      </w:r>
      <w:r w:rsidR="003321D2" w:rsidRPr="0034788C">
        <w:rPr>
          <w:rFonts w:ascii="Times New Roman" w:hAnsi="Times New Roman" w:cs="Times New Roman"/>
        </w:rPr>
        <w:t xml:space="preserve">Accordo di Concessione : </w:t>
      </w:r>
      <w:r w:rsidR="003321D2" w:rsidRPr="0034788C">
        <w:rPr>
          <w:rFonts w:ascii="Times New Roman" w:hAnsi="Times New Roman" w:cs="Times New Roman"/>
          <w:bCs/>
          <w:color w:val="000000"/>
        </w:rPr>
        <w:t>Prot. 13939 del  30/01/2024</w:t>
      </w:r>
      <w:r w:rsidR="003321D2" w:rsidRPr="0034788C">
        <w:rPr>
          <w:rFonts w:ascii="Times New Roman" w:hAnsi="Times New Roman" w:cs="Times New Roman"/>
        </w:rPr>
        <w:t xml:space="preserve"> ; Titolo del Progetto: </w:t>
      </w:r>
      <w:r w:rsidR="003321D2" w:rsidRPr="0034788C">
        <w:rPr>
          <w:rFonts w:ascii="Times New Roman" w:hAnsi="Times New Roman" w:cs="Times New Roman"/>
          <w:bCs/>
          <w:color w:val="000000"/>
        </w:rPr>
        <w:t>“</w:t>
      </w:r>
      <w:r w:rsidR="003321D2" w:rsidRPr="0034788C">
        <w:rPr>
          <w:rFonts w:ascii="Times New Roman" w:hAnsi="Times New Roman" w:cs="Times New Roman"/>
        </w:rPr>
        <w:t xml:space="preserve">Competenze per Adulti 4.0” </w:t>
      </w:r>
      <w:r w:rsidR="003321D2" w:rsidRPr="0034788C">
        <w:rPr>
          <w:rFonts w:ascii="Times New Roman" w:eastAsia="Times New Roman" w:hAnsi="Times New Roman" w:cs="Times New Roman"/>
        </w:rPr>
        <w:t>Linea</w:t>
      </w:r>
      <w:r w:rsidR="003321D2" w:rsidRPr="0034788C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di</w:t>
      </w:r>
      <w:r w:rsidR="003321D2" w:rsidRPr="0034788C">
        <w:rPr>
          <w:rFonts w:ascii="Times New Roman" w:eastAsia="Times New Roman" w:hAnsi="Times New Roman" w:cs="Times New Roman"/>
          <w:spacing w:val="-1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intervento</w:t>
      </w:r>
      <w:r w:rsidR="003321D2" w:rsidRPr="0034788C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34788C">
        <w:rPr>
          <w:rFonts w:ascii="Times New Roman" w:eastAsia="Times New Roman" w:hAnsi="Times New Roman" w:cs="Times New Roman"/>
        </w:rPr>
        <w:t>A</w:t>
      </w:r>
      <w:r w:rsidR="003321D2" w:rsidRPr="0034788C">
        <w:rPr>
          <w:rFonts w:ascii="Times New Roman" w:hAnsi="Times New Roman" w:cs="Times New Roman"/>
        </w:rPr>
        <w:t>-</w:t>
      </w:r>
    </w:p>
    <w:p w14:paraId="6EE2A789" w14:textId="77777777" w:rsidR="000401B0" w:rsidRPr="0034788C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34788C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34788C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34788C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… a …………………………. il ……………………Tel. ………………………………….. </w:t>
      </w:r>
    </w:p>
    <w:p w14:paraId="4FF74446" w14:textId="066474BE" w:rsidR="000401B0" w:rsidRPr="0034788C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77777777" w:rsidR="00564BA8" w:rsidRPr="0034788C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34788C">
        <w:rPr>
          <w:rFonts w:ascii="Times New Roman" w:eastAsia="Times New Roman" w:hAnsi="Times New Roman" w:cs="Times New Roman"/>
          <w:w w:val="95"/>
        </w:rPr>
        <w:t>in</w:t>
      </w:r>
      <w:r w:rsidRPr="0034788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788C">
        <w:rPr>
          <w:rFonts w:ascii="Times New Roman" w:eastAsia="Times New Roman" w:hAnsi="Times New Roman" w:cs="Times New Roman"/>
          <w:w w:val="95"/>
        </w:rPr>
        <w:t>servizio</w:t>
      </w:r>
      <w:r w:rsidRPr="0034788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788C">
        <w:rPr>
          <w:rFonts w:ascii="Times New Roman" w:eastAsia="Times New Roman" w:hAnsi="Times New Roman" w:cs="Times New Roman"/>
          <w:w w:val="95"/>
        </w:rPr>
        <w:t>presso</w:t>
      </w:r>
      <w:r w:rsidRPr="0034788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788C">
        <w:rPr>
          <w:rFonts w:ascii="Times New Roman" w:eastAsia="Times New Roman" w:hAnsi="Times New Roman" w:cs="Times New Roman"/>
          <w:w w:val="95"/>
        </w:rPr>
        <w:t>questa</w:t>
      </w:r>
      <w:r w:rsidRPr="0034788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788C">
        <w:rPr>
          <w:rFonts w:ascii="Times New Roman" w:eastAsia="Times New Roman" w:hAnsi="Times New Roman" w:cs="Times New Roman"/>
          <w:w w:val="95"/>
        </w:rPr>
        <w:t>Istituzione</w:t>
      </w:r>
      <w:r w:rsidRPr="0034788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788C">
        <w:rPr>
          <w:rFonts w:ascii="Times New Roman" w:eastAsia="Times New Roman" w:hAnsi="Times New Roman" w:cs="Times New Roman"/>
          <w:w w:val="95"/>
        </w:rPr>
        <w:t>scolastica nella sede associata di___________________</w:t>
      </w:r>
    </w:p>
    <w:p w14:paraId="1D4F1A28" w14:textId="77777777" w:rsidR="003434BC" w:rsidRPr="0034788C" w:rsidRDefault="00564BA8" w:rsidP="00343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4788C">
        <w:rPr>
          <w:rFonts w:ascii="Times New Roman" w:eastAsia="Times New Roman" w:hAnsi="Times New Roman" w:cs="Times New Roman"/>
          <w:w w:val="95"/>
        </w:rPr>
        <w:t xml:space="preserve"> in qualità di ______________________</w:t>
      </w:r>
    </w:p>
    <w:p w14:paraId="1FE52622" w14:textId="6A5A4A20" w:rsidR="007130EE" w:rsidRPr="0034788C" w:rsidRDefault="003434BC" w:rsidP="0034788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4788C">
        <w:rPr>
          <w:rFonts w:ascii="Times New Roman" w:eastAsia="Times New Roman" w:hAnsi="Times New Roman" w:cs="Times New Roman"/>
        </w:rPr>
        <w:t>in</w:t>
      </w:r>
      <w:r w:rsidRPr="0034788C">
        <w:rPr>
          <w:rFonts w:ascii="Times New Roman" w:eastAsia="Times New Roman" w:hAnsi="Times New Roman" w:cs="Times New Roman"/>
          <w:spacing w:val="12"/>
        </w:rPr>
        <w:t xml:space="preserve"> </w:t>
      </w:r>
      <w:r w:rsidRPr="0034788C">
        <w:rPr>
          <w:rFonts w:ascii="Times New Roman" w:eastAsia="Times New Roman" w:hAnsi="Times New Roman" w:cs="Times New Roman"/>
        </w:rPr>
        <w:t>relazione</w:t>
      </w:r>
      <w:r w:rsidRPr="0034788C">
        <w:rPr>
          <w:rFonts w:ascii="Times New Roman" w:eastAsia="Times New Roman" w:hAnsi="Times New Roman" w:cs="Times New Roman"/>
          <w:spacing w:val="14"/>
        </w:rPr>
        <w:t xml:space="preserve"> </w:t>
      </w:r>
      <w:r w:rsidR="007130EE" w:rsidRPr="0034788C">
        <w:rPr>
          <w:rFonts w:ascii="Times New Roman" w:eastAsia="Times New Roman" w:hAnsi="Times New Roman" w:cs="Times New Roman"/>
          <w:spacing w:val="14"/>
        </w:rPr>
        <w:t>alla richiesta dell</w:t>
      </w:r>
      <w:r w:rsidRPr="0034788C">
        <w:rPr>
          <w:rFonts w:ascii="Times New Roman" w:eastAsia="Times New Roman" w:hAnsi="Times New Roman" w:cs="Times New Roman"/>
        </w:rPr>
        <w:t>’incarico</w:t>
      </w:r>
      <w:r w:rsidRPr="0034788C">
        <w:rPr>
          <w:rFonts w:ascii="Times New Roman" w:eastAsia="Times New Roman" w:hAnsi="Times New Roman" w:cs="Times New Roman"/>
          <w:spacing w:val="14"/>
        </w:rPr>
        <w:t xml:space="preserve"> </w:t>
      </w:r>
      <w:r w:rsidRPr="0034788C">
        <w:rPr>
          <w:rFonts w:ascii="Times New Roman" w:eastAsia="Times New Roman" w:hAnsi="Times New Roman" w:cs="Times New Roman"/>
        </w:rPr>
        <w:t>nell’ambito</w:t>
      </w:r>
      <w:r w:rsidRPr="0034788C">
        <w:rPr>
          <w:rFonts w:ascii="Times New Roman" w:eastAsia="Times New Roman" w:hAnsi="Times New Roman" w:cs="Times New Roman"/>
          <w:spacing w:val="13"/>
        </w:rPr>
        <w:t xml:space="preserve"> </w:t>
      </w:r>
      <w:r w:rsidRPr="0034788C">
        <w:rPr>
          <w:rFonts w:ascii="Times New Roman" w:eastAsia="Times New Roman" w:hAnsi="Times New Roman" w:cs="Times New Roman"/>
        </w:rPr>
        <w:t>del</w:t>
      </w:r>
      <w:r w:rsidRPr="0034788C">
        <w:rPr>
          <w:rFonts w:ascii="Times New Roman" w:eastAsia="Times New Roman" w:hAnsi="Times New Roman" w:cs="Times New Roman"/>
          <w:spacing w:val="15"/>
        </w:rPr>
        <w:t xml:space="preserve"> </w:t>
      </w:r>
      <w:r w:rsidRPr="0034788C">
        <w:rPr>
          <w:rFonts w:ascii="Times New Roman" w:eastAsia="Times New Roman" w:hAnsi="Times New Roman" w:cs="Times New Roman"/>
        </w:rPr>
        <w:t>Progetto</w:t>
      </w:r>
      <w:r w:rsidRPr="0034788C">
        <w:rPr>
          <w:rFonts w:ascii="Times New Roman" w:eastAsia="Times New Roman" w:hAnsi="Times New Roman" w:cs="Times New Roman"/>
          <w:spacing w:val="13"/>
        </w:rPr>
        <w:t xml:space="preserve"> </w:t>
      </w:r>
      <w:r w:rsidRPr="0034788C">
        <w:rPr>
          <w:rFonts w:ascii="Times New Roman" w:eastAsia="Times New Roman" w:hAnsi="Times New Roman" w:cs="Times New Roman"/>
        </w:rPr>
        <w:t xml:space="preserve">PNRR </w:t>
      </w:r>
      <w:r w:rsidR="007130EE" w:rsidRPr="0034788C">
        <w:rPr>
          <w:rFonts w:ascii="Times New Roman" w:eastAsia="Times New Roman" w:hAnsi="Times New Roman" w:cs="Times New Roman"/>
        </w:rPr>
        <w:t xml:space="preserve">per la figura </w:t>
      </w:r>
      <w:r w:rsidR="0034788C">
        <w:rPr>
          <w:rFonts w:ascii="Times New Roman" w:eastAsia="Times New Roman" w:hAnsi="Times New Roman" w:cs="Times New Roman"/>
          <w:sz w:val="20"/>
          <w:szCs w:val="20"/>
          <w:lang w:eastAsia="it-IT"/>
        </w:rPr>
        <w:t>di Formatore/Mentore</w:t>
      </w:r>
    </w:p>
    <w:p w14:paraId="1C146934" w14:textId="15897DCD" w:rsidR="003434BC" w:rsidRPr="003434BC" w:rsidRDefault="003434BC" w:rsidP="0034788C">
      <w:pPr>
        <w:spacing w:line="360" w:lineRule="auto"/>
        <w:rPr>
          <w:rFonts w:ascii="Times New Roman" w:eastAsia="Times New Roman" w:hAnsi="Times New Roman" w:cs="Times New Roman"/>
          <w:bCs/>
        </w:rPr>
      </w:pPr>
      <w:r w:rsidRPr="0034788C">
        <w:rPr>
          <w:rFonts w:ascii="Times New Roman" w:eastAsia="Times New Roman" w:hAnsi="Times New Roman" w:cs="Times New Roman"/>
          <w:bCs/>
        </w:rPr>
        <w:t>consapevole che la falsità in atti e le dichiarazioni mendaci</w:t>
      </w:r>
      <w:r w:rsidRPr="003434BC">
        <w:rPr>
          <w:rFonts w:ascii="Times New Roman" w:eastAsia="Times New Roman" w:hAnsi="Times New Roman" w:cs="Times New Roman"/>
          <w:bCs/>
        </w:rPr>
        <w:t xml:space="preserve"> sono punite ai sensi del codice penale e delle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leggi speciali in materia e che, laddove dovesse emergere la non veridicità di quanto qui dichiarato, si</w:t>
      </w:r>
      <w:r w:rsidRPr="003434B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  <w:bCs/>
          <w:w w:val="95"/>
        </w:rPr>
        <w:t>avrà la decadenza dai benefici eventualmente ottenuti ai sensi dell’art. 75 del d.P.R. n. 445 del 28 dicembre</w:t>
      </w:r>
      <w:r w:rsidRPr="003434BC">
        <w:rPr>
          <w:rFonts w:ascii="Times New Roman" w:eastAsia="Times New Roman" w:hAnsi="Times New Roman" w:cs="Times New Roman"/>
          <w:bCs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 e l’applicazione di ogni altra sanzione prevista dalla legge, nella predetta qualità, ai sensi e per gli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effetti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cui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agli</w:t>
      </w:r>
      <w:r w:rsidRPr="003434B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artt.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46</w:t>
      </w:r>
      <w:r w:rsidRPr="003434BC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47</w:t>
      </w:r>
      <w:r w:rsidRPr="003434B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d.P.R.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n.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445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28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dicembre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2000,</w:t>
      </w:r>
    </w:p>
    <w:p w14:paraId="56ABD519" w14:textId="1B5FA068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Dichiara</w:t>
      </w:r>
    </w:p>
    <w:p w14:paraId="3E996AD5" w14:textId="1EA437EF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2CDCC9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incompatibilità,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quanto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previsto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39/2013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dall’art.</w:t>
      </w:r>
    </w:p>
    <w:p w14:paraId="6C2E6C22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165/2001;</w:t>
      </w:r>
    </w:p>
    <w:p w14:paraId="4BF745CB" w14:textId="1275325A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  <w:tab w:val="left" w:pos="9611"/>
        </w:tabs>
        <w:autoSpaceDE w:val="0"/>
        <w:autoSpaceDN w:val="0"/>
        <w:spacing w:before="127" w:after="0" w:line="352" w:lineRule="auto"/>
        <w:ind w:right="872"/>
        <w:jc w:val="both"/>
        <w:rPr>
          <w:rFonts w:ascii="Times New Roman" w:eastAsia="Times New Roman" w:hAnsi="Times New Roman" w:cs="Times New Roman"/>
        </w:rPr>
      </w:pPr>
      <w:r w:rsidRPr="0034788C">
        <w:rPr>
          <w:rFonts w:ascii="Times New Roman" w:eastAsia="Times New Roman" w:hAnsi="Times New Roman" w:cs="Times New Roman"/>
          <w:b/>
          <w:bCs/>
        </w:rPr>
        <w:t>ovvero,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caso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sussistano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situazioni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incompatibilità,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che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stesse   sono   le</w:t>
      </w:r>
      <w:r w:rsidR="007130EE">
        <w:rPr>
          <w:rFonts w:ascii="Times New Roman" w:eastAsia="Times New Roman" w:hAnsi="Times New Roman" w:cs="Times New Roman"/>
          <w:spacing w:val="1"/>
        </w:rPr>
        <w:t xml:space="preserve"> </w:t>
      </w:r>
      <w:r w:rsidR="007130EE">
        <w:rPr>
          <w:rFonts w:ascii="Times New Roman" w:eastAsia="Times New Roman" w:hAnsi="Times New Roman" w:cs="Times New Roman"/>
        </w:rPr>
        <w:t>seguenti________________________________________________</w:t>
      </w:r>
      <w:r w:rsidRPr="003434BC">
        <w:rPr>
          <w:rFonts w:ascii="Times New Roman" w:eastAsia="Times New Roman" w:hAnsi="Times New Roman" w:cs="Times New Roman"/>
        </w:rPr>
        <w:t>;</w:t>
      </w:r>
    </w:p>
    <w:p w14:paraId="683D56E2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conflitto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anche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potenziale,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comma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14,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</w:p>
    <w:p w14:paraId="143B09A6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 165/2001, che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possano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interferire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 l’esercizio dell’incarico;</w:t>
      </w:r>
    </w:p>
    <w:p w14:paraId="37EDEE3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26" w:after="0" w:line="352" w:lineRule="auto"/>
        <w:ind w:right="870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spacing w:val="-1"/>
        </w:rPr>
        <w:lastRenderedPageBreak/>
        <w:t>che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l’esercizio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dell’incarico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non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coinvolge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propri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parenti,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affini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entro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il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secondo</w:t>
      </w:r>
      <w:r w:rsidRPr="003434BC">
        <w:rPr>
          <w:rFonts w:ascii="Times New Roman" w:eastAsia="Times New Roman" w:hAnsi="Times New Roman" w:cs="Times New Roman"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grado,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coniuge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conviventi,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oppure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persone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le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quali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abbia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frequentazione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abituale,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né interessi di soggetti od organizzazioni con cui egli o il coniuge abbia causa pendente o grave inimicizia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credito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debito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significativi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soggetti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od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organizzazioni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sia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tutore,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curatore,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procuratore o agente, titolare effettivo, ovvero di enti, associazioni anche non riconosciute, comitati,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società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stabilimenti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amministratore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gerente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dirigente;</w:t>
      </w:r>
    </w:p>
    <w:p w14:paraId="3DD85D57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4" w:after="0" w:line="352" w:lineRule="auto"/>
        <w:ind w:right="869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aver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preso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piena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cognizione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Codice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comportamento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dipendenti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approvato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con</w:t>
      </w:r>
      <w:r w:rsidRPr="003434BC">
        <w:rPr>
          <w:rFonts w:ascii="Times New Roman" w:eastAsia="Times New Roman" w:hAnsi="Times New Roman" w:cs="Times New Roman"/>
          <w:spacing w:val="-5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deliberazione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della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Giunta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18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luglio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2014,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n.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1217;</w:t>
      </w:r>
    </w:p>
    <w:p w14:paraId="3081B6A3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352" w:lineRule="auto"/>
        <w:ind w:right="87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 comunicare tempestivamente all’Istituzione scolastica conferente eventuali variazioni che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dovessero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intervenire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corso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svolgimento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7B48517F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altresì a comunicare all’Istituzione scolastica qualsiasi altra circostanza sopravvenuta di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carattere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ostativo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rispetto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all’espletamento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1D029B67" w14:textId="1A25E497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essere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stato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informato/a,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13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Regolamento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(UE)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2016/679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Parlamento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europeo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 del Consiglio del 27 aprile 2016 e del decreto legislativo 30 giugno 2003, n. 196, circa il trattamento dei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dati personali raccolti e, in particolare, che tali dati saranno trattati, anche con strumenti informatici,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esclusivamente per le</w:t>
      </w:r>
      <w:r>
        <w:rPr>
          <w:rFonts w:ascii="Times New Roman" w:eastAsia="Times New Roman" w:hAnsi="Times New Roman" w:cs="Times New Roman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finalità per le quali le presenti dichiarazioni vengono rese e fornisce il relativo</w:t>
      </w:r>
    </w:p>
    <w:p w14:paraId="547EB12B" w14:textId="77777777" w:rsidR="003434BC" w:rsidRP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F82E" w14:textId="357DC142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230" w14:textId="77777777" w:rsidR="00893028" w:rsidRDefault="00893028" w:rsidP="000D3E99">
      <w:pPr>
        <w:spacing w:after="0" w:line="240" w:lineRule="auto"/>
      </w:pPr>
      <w:r>
        <w:separator/>
      </w:r>
    </w:p>
  </w:endnote>
  <w:endnote w:type="continuationSeparator" w:id="0">
    <w:p w14:paraId="32D0FF6D" w14:textId="77777777" w:rsidR="00893028" w:rsidRDefault="00893028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9C6" w14:textId="77777777" w:rsidR="00893028" w:rsidRDefault="00893028" w:rsidP="000D3E99">
      <w:pPr>
        <w:spacing w:after="0" w:line="240" w:lineRule="auto"/>
      </w:pPr>
      <w:r>
        <w:separator/>
      </w:r>
    </w:p>
  </w:footnote>
  <w:footnote w:type="continuationSeparator" w:id="0">
    <w:p w14:paraId="73E20253" w14:textId="77777777" w:rsidR="00893028" w:rsidRDefault="00893028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3E2A"/>
    <w:rsid w:val="00213F28"/>
    <w:rsid w:val="002A04BD"/>
    <w:rsid w:val="002A45BC"/>
    <w:rsid w:val="002F65EB"/>
    <w:rsid w:val="003309FF"/>
    <w:rsid w:val="003321D2"/>
    <w:rsid w:val="003434BC"/>
    <w:rsid w:val="003444D8"/>
    <w:rsid w:val="0034788C"/>
    <w:rsid w:val="00356C40"/>
    <w:rsid w:val="003613A1"/>
    <w:rsid w:val="003864E7"/>
    <w:rsid w:val="003D04CD"/>
    <w:rsid w:val="003E672C"/>
    <w:rsid w:val="003F7876"/>
    <w:rsid w:val="004A4E33"/>
    <w:rsid w:val="00517E81"/>
    <w:rsid w:val="00524427"/>
    <w:rsid w:val="00564BA8"/>
    <w:rsid w:val="00574BC0"/>
    <w:rsid w:val="005766A1"/>
    <w:rsid w:val="00590040"/>
    <w:rsid w:val="00597F13"/>
    <w:rsid w:val="006529C0"/>
    <w:rsid w:val="006A7D63"/>
    <w:rsid w:val="00705051"/>
    <w:rsid w:val="007130EE"/>
    <w:rsid w:val="00767EBA"/>
    <w:rsid w:val="00771213"/>
    <w:rsid w:val="007B4947"/>
    <w:rsid w:val="007F496E"/>
    <w:rsid w:val="008674F2"/>
    <w:rsid w:val="00893028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87300"/>
    <w:rsid w:val="00B91C1A"/>
    <w:rsid w:val="00BE2CEC"/>
    <w:rsid w:val="00C00103"/>
    <w:rsid w:val="00C96F85"/>
    <w:rsid w:val="00CA5486"/>
    <w:rsid w:val="00D05103"/>
    <w:rsid w:val="00D171E4"/>
    <w:rsid w:val="00D30F0D"/>
    <w:rsid w:val="00D46407"/>
    <w:rsid w:val="00D7029B"/>
    <w:rsid w:val="00DB6867"/>
    <w:rsid w:val="00DE3B74"/>
    <w:rsid w:val="00DF5EAD"/>
    <w:rsid w:val="00E00BDF"/>
    <w:rsid w:val="00E71335"/>
    <w:rsid w:val="00F005E0"/>
    <w:rsid w:val="00F019DD"/>
    <w:rsid w:val="00F27D65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3960-03E5-4421-B40E-267A9F8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3</cp:revision>
  <dcterms:created xsi:type="dcterms:W3CDTF">2024-02-20T13:32:00Z</dcterms:created>
  <dcterms:modified xsi:type="dcterms:W3CDTF">2024-03-15T10:18:00Z</dcterms:modified>
</cp:coreProperties>
</file>